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3F0D" w14:textId="77777777" w:rsidR="00226BE2" w:rsidRPr="00226BE2" w:rsidRDefault="00226BE2" w:rsidP="00226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226BE2">
        <w:rPr>
          <w:rFonts w:ascii="Arial" w:eastAsia="Times New Roman" w:hAnsi="Arial" w:cs="Arial"/>
          <w:b/>
          <w:sz w:val="28"/>
          <w:szCs w:val="28"/>
          <w:lang w:eastAsia="tr-TR"/>
        </w:rPr>
        <w:t>KOZA POLYESTER SAN. VE TİC. AŞ.</w:t>
      </w:r>
    </w:p>
    <w:p w14:paraId="08888515" w14:textId="77777777" w:rsidR="00226BE2" w:rsidRPr="00226BE2" w:rsidRDefault="00D96B51" w:rsidP="00226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sz w:val="28"/>
          <w:szCs w:val="28"/>
          <w:lang w:eastAsia="tr-TR"/>
        </w:rPr>
        <w:t>BİLGİ GÜVENLİĞİ YÖNETİM</w:t>
      </w:r>
      <w:r w:rsidR="00226BE2" w:rsidRPr="00226BE2"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SİSTEMİ POLİTİKASI</w:t>
      </w:r>
    </w:p>
    <w:p w14:paraId="7866224F" w14:textId="77777777" w:rsidR="00D96B51" w:rsidRPr="00D96B51" w:rsidRDefault="00D96B51" w:rsidP="00D96B51">
      <w:pPr>
        <w:rPr>
          <w:rFonts w:ascii="Arial" w:hAnsi="Arial" w:cs="Arial"/>
          <w:b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b/>
          <w:color w:val="000000"/>
          <w:sz w:val="24"/>
          <w:szCs w:val="24"/>
        </w:rPr>
        <w:t>KOZA POLYESTER SAN. VE TİC. A.Ş. o</w:t>
      </w:r>
      <w:r w:rsidRPr="00D96B51">
        <w:rPr>
          <w:rFonts w:ascii="Arial" w:hAnsi="Arial" w:cs="Arial"/>
          <w:b/>
          <w:noProof/>
          <w:sz w:val="24"/>
          <w:szCs w:val="24"/>
          <w:lang w:eastAsia="tr-TR"/>
        </w:rPr>
        <w:t>larak,</w:t>
      </w:r>
    </w:p>
    <w:p w14:paraId="013F3870" w14:textId="77777777" w:rsidR="00D96B51" w:rsidRPr="00D96B51" w:rsidRDefault="00D96B5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color w:val="000000"/>
          <w:sz w:val="24"/>
          <w:szCs w:val="24"/>
        </w:rPr>
        <w:t xml:space="preserve">KOZA POLYESTER SAN. VE TİC. A.Ş. </w:t>
      </w:r>
      <w:r w:rsidRPr="00D96B51">
        <w:rPr>
          <w:rFonts w:ascii="Arial" w:hAnsi="Arial" w:cs="Arial"/>
          <w:noProof/>
          <w:sz w:val="24"/>
          <w:szCs w:val="24"/>
          <w:lang w:eastAsia="tr-TR"/>
        </w:rPr>
        <w:t>bilgi işlem altyapısını kullanan ve bilgi kaynaklarına erişen herkes:</w:t>
      </w:r>
    </w:p>
    <w:p w14:paraId="7164C2A1" w14:textId="77777777" w:rsidR="00AD3CF1" w:rsidRDefault="00D96B5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  - Kişisel ve elektronik iletişimde ve üçüncü taraflarla</w:t>
      </w:r>
      <w:r w:rsidR="00AD3CF1">
        <w:rPr>
          <w:rFonts w:ascii="Arial" w:hAnsi="Arial" w:cs="Arial"/>
          <w:noProof/>
          <w:sz w:val="24"/>
          <w:szCs w:val="24"/>
          <w:lang w:eastAsia="tr-TR"/>
        </w:rPr>
        <w:t xml:space="preserve"> yapılan bilgi alışverişlerinde</w:t>
      </w:r>
    </w:p>
    <w:p w14:paraId="418B7F31" w14:textId="77777777" w:rsidR="00D96B51" w:rsidRPr="00D96B51" w:rsidRDefault="00AD3CF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t xml:space="preserve">     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>kuruma ait bilginin</w:t>
      </w:r>
      <w:r>
        <w:rPr>
          <w:rFonts w:ascii="Arial" w:hAnsi="Arial" w:cs="Arial"/>
          <w:noProof/>
          <w:sz w:val="24"/>
          <w:szCs w:val="24"/>
          <w:lang w:eastAsia="tr-TR"/>
        </w:rPr>
        <w:t xml:space="preserve">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>gizliliğini sağlamalı,</w:t>
      </w:r>
    </w:p>
    <w:p w14:paraId="1F9B64FA" w14:textId="77777777" w:rsidR="00D96B51" w:rsidRPr="00D96B51" w:rsidRDefault="00D96B5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  - Kritiklik düzeylerine göre işlediği bilgiyi yedeklemeli,</w:t>
      </w:r>
    </w:p>
    <w:p w14:paraId="277D8D0F" w14:textId="77777777" w:rsidR="00D96B51" w:rsidRPr="00D96B51" w:rsidRDefault="00D96B5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  - Risk düzeylerine göre belirlenen güvenlik önlemlerini almalı,</w:t>
      </w:r>
    </w:p>
    <w:p w14:paraId="169941CF" w14:textId="77777777" w:rsidR="00AD3CF1" w:rsidRDefault="00D96B51" w:rsidP="00D96B51">
      <w:pPr>
        <w:autoSpaceDE w:val="0"/>
        <w:autoSpaceDN w:val="0"/>
        <w:adjustRightInd w:val="0"/>
        <w:spacing w:after="0" w:line="360" w:lineRule="auto"/>
        <w:ind w:right="426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  - Bilgi güvenliği ihlal olaylarını raporlamalı ve BGYS Yürütme ve Yönetim </w:t>
      </w:r>
    </w:p>
    <w:p w14:paraId="107E4F02" w14:textId="77777777" w:rsidR="00D96B51" w:rsidRPr="00D96B51" w:rsidRDefault="00AD3CF1" w:rsidP="00D96B51">
      <w:pPr>
        <w:autoSpaceDE w:val="0"/>
        <w:autoSpaceDN w:val="0"/>
        <w:adjustRightInd w:val="0"/>
        <w:spacing w:after="0" w:line="360" w:lineRule="auto"/>
        <w:ind w:right="426"/>
        <w:rPr>
          <w:rFonts w:ascii="Arial" w:hAnsi="Arial" w:cs="Arial"/>
          <w:noProof/>
          <w:sz w:val="24"/>
          <w:szCs w:val="24"/>
          <w:lang w:eastAsia="tr-TR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t xml:space="preserve">    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>Komitesi’ne bildirmeli, bu</w:t>
      </w:r>
      <w:r>
        <w:rPr>
          <w:rFonts w:ascii="Arial" w:hAnsi="Arial" w:cs="Arial"/>
          <w:noProof/>
          <w:sz w:val="24"/>
          <w:szCs w:val="24"/>
          <w:lang w:eastAsia="tr-TR"/>
        </w:rPr>
        <w:t xml:space="preserve">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ihlalleri engelleyecek önlemleri almalıdır.</w:t>
      </w:r>
    </w:p>
    <w:p w14:paraId="58A9CB07" w14:textId="77777777" w:rsidR="00AD3CF1" w:rsidRDefault="00D96B51" w:rsidP="00D96B51">
      <w:pPr>
        <w:autoSpaceDE w:val="0"/>
        <w:autoSpaceDN w:val="0"/>
        <w:adjustRightInd w:val="0"/>
        <w:spacing w:after="0" w:line="360" w:lineRule="auto"/>
        <w:ind w:right="709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  - KOZA POLYESTER iç bilgi kaynakları (duyuru, doküman, teknik spekler, </w:t>
      </w:r>
    </w:p>
    <w:p w14:paraId="04DEBA71" w14:textId="77777777" w:rsidR="00D96B51" w:rsidRPr="00D96B51" w:rsidRDefault="00AD3CF1" w:rsidP="00D96B51">
      <w:pPr>
        <w:autoSpaceDE w:val="0"/>
        <w:autoSpaceDN w:val="0"/>
        <w:adjustRightInd w:val="0"/>
        <w:spacing w:after="0" w:line="360" w:lineRule="auto"/>
        <w:ind w:right="709"/>
        <w:rPr>
          <w:rFonts w:ascii="Arial" w:hAnsi="Arial" w:cs="Arial"/>
          <w:noProof/>
          <w:sz w:val="24"/>
          <w:szCs w:val="24"/>
          <w:lang w:eastAsia="tr-TR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t xml:space="preserve">     </w:t>
      </w:r>
      <w:r w:rsidR="00AD48F2">
        <w:rPr>
          <w:rFonts w:ascii="Arial" w:hAnsi="Arial" w:cs="Arial"/>
          <w:noProof/>
          <w:sz w:val="24"/>
          <w:szCs w:val="24"/>
          <w:lang w:eastAsia="tr-TR"/>
        </w:rPr>
        <w:t xml:space="preserve">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 xml:space="preserve">çizimler vb. gibi) yetkisiz </w:t>
      </w:r>
      <w:r>
        <w:rPr>
          <w:rFonts w:ascii="Arial" w:hAnsi="Arial" w:cs="Arial"/>
          <w:noProof/>
          <w:sz w:val="24"/>
          <w:szCs w:val="24"/>
          <w:lang w:eastAsia="tr-TR"/>
        </w:rPr>
        <w:t>olarak 3. k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>işilere iletilemez.</w:t>
      </w:r>
    </w:p>
    <w:p w14:paraId="6FA32DEE" w14:textId="77777777" w:rsidR="00AD3CF1" w:rsidRDefault="00D96B5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 xml:space="preserve">    - Kurum bilişim kaynakları, T.C. yasalarına ve bunlara bağlı yönetmeliklere aykırı</w:t>
      </w:r>
    </w:p>
    <w:p w14:paraId="6225FC18" w14:textId="77777777" w:rsidR="00D96B51" w:rsidRPr="00D96B51" w:rsidRDefault="00AD3CF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t xml:space="preserve">     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>faaliyetler amacıyla</w:t>
      </w:r>
      <w:r>
        <w:rPr>
          <w:rFonts w:ascii="Arial" w:hAnsi="Arial" w:cs="Arial"/>
          <w:noProof/>
          <w:sz w:val="24"/>
          <w:szCs w:val="24"/>
          <w:lang w:eastAsia="tr-TR"/>
        </w:rPr>
        <w:t xml:space="preserve"> </w:t>
      </w:r>
      <w:r w:rsidR="00D96B51" w:rsidRPr="00D96B51">
        <w:rPr>
          <w:rFonts w:ascii="Arial" w:hAnsi="Arial" w:cs="Arial"/>
          <w:noProof/>
          <w:sz w:val="24"/>
          <w:szCs w:val="24"/>
          <w:lang w:eastAsia="tr-TR"/>
        </w:rPr>
        <w:t>kullanılamaz.</w:t>
      </w:r>
    </w:p>
    <w:p w14:paraId="66450F7D" w14:textId="77777777" w:rsidR="00D96B51" w:rsidRPr="00D96B51" w:rsidRDefault="00D96B51" w:rsidP="00D96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  <w:lang w:eastAsia="tr-TR"/>
        </w:rPr>
      </w:pPr>
    </w:p>
    <w:p w14:paraId="02702866" w14:textId="77777777" w:rsidR="00D96B51" w:rsidRPr="00D96B51" w:rsidRDefault="00D96B51" w:rsidP="00D96B51">
      <w:pPr>
        <w:autoSpaceDE w:val="0"/>
        <w:autoSpaceDN w:val="0"/>
        <w:adjustRightInd w:val="0"/>
        <w:spacing w:after="0" w:line="360" w:lineRule="auto"/>
        <w:ind w:right="426"/>
        <w:jc w:val="both"/>
        <w:rPr>
          <w:rFonts w:ascii="Arial" w:hAnsi="Arial" w:cs="Arial"/>
          <w:noProof/>
          <w:sz w:val="24"/>
          <w:szCs w:val="24"/>
          <w:lang w:eastAsia="tr-TR"/>
        </w:rPr>
      </w:pPr>
      <w:r w:rsidRPr="00D96B51">
        <w:rPr>
          <w:rFonts w:ascii="Arial" w:hAnsi="Arial" w:cs="Arial"/>
          <w:noProof/>
          <w:sz w:val="24"/>
          <w:szCs w:val="24"/>
          <w:lang w:eastAsia="tr-TR"/>
        </w:rPr>
        <w:t>KOZA POLYESTER A.Ş. yönetimi olarak, “</w:t>
      </w:r>
      <w:r w:rsidRPr="00D96B51">
        <w:rPr>
          <w:rFonts w:ascii="Arial" w:hAnsi="Arial" w:cs="Arial"/>
          <w:color w:val="000000"/>
          <w:sz w:val="24"/>
          <w:szCs w:val="24"/>
        </w:rPr>
        <w:t xml:space="preserve">KOZA POLYESTER SAN. TİC. A.Ş. </w:t>
      </w:r>
      <w:r w:rsidRPr="00D96B51">
        <w:rPr>
          <w:rFonts w:ascii="Arial" w:hAnsi="Arial" w:cs="Arial"/>
          <w:noProof/>
          <w:sz w:val="24"/>
          <w:szCs w:val="24"/>
          <w:lang w:eastAsia="tr-TR"/>
        </w:rPr>
        <w:t>Bilgi Güvenliği Politikası”nın uygulanmasının sağlanmasının, kontrolünün yapılmasının ve sürekli iyileştirilmesinin güvenlik ihlallerinde de gerekli yaptırımın icra edilmesinin yönetim tarafından desteklendiğini beyan ederim.</w:t>
      </w:r>
    </w:p>
    <w:p w14:paraId="23CA7971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A1BA39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C71E2D7" w14:textId="77777777" w:rsid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78182C8A" w14:textId="77777777" w:rsidR="003110A9" w:rsidRPr="003110A9" w:rsidRDefault="003110A9" w:rsidP="00311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Ersin Sarıoğlu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 w:rsidR="00257AAF">
        <w:rPr>
          <w:rFonts w:ascii="Arial" w:hAnsi="Arial" w:cs="Arial"/>
          <w:sz w:val="24"/>
        </w:rPr>
        <w:t xml:space="preserve">     </w:t>
      </w:r>
      <w:r w:rsidR="00685703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>Suat Akınal</w:t>
      </w:r>
    </w:p>
    <w:p w14:paraId="5271B38D" w14:textId="77777777" w:rsidR="00A57AC5" w:rsidRDefault="00D96B51">
      <w:r>
        <w:rPr>
          <w:rFonts w:ascii="Arial" w:hAnsi="Arial" w:cs="Arial"/>
          <w:sz w:val="24"/>
        </w:rPr>
        <w:t>Fabrika Müdürü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Yönetim Kurulu Başkan Yardımcısı</w:t>
      </w:r>
    </w:p>
    <w:sectPr w:rsidR="00A57AC5" w:rsidSect="0099751E">
      <w:headerReference w:type="default" r:id="rId7"/>
      <w:pgSz w:w="11906" w:h="16838"/>
      <w:pgMar w:top="181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08BE" w14:textId="77777777" w:rsidR="005A49EF" w:rsidRDefault="005A49EF" w:rsidP="00675F34">
      <w:pPr>
        <w:spacing w:after="0" w:line="240" w:lineRule="auto"/>
      </w:pPr>
      <w:r>
        <w:separator/>
      </w:r>
    </w:p>
  </w:endnote>
  <w:endnote w:type="continuationSeparator" w:id="0">
    <w:p w14:paraId="16E477F6" w14:textId="77777777" w:rsidR="005A49EF" w:rsidRDefault="005A49EF" w:rsidP="0067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FAFE" w14:textId="77777777" w:rsidR="005A49EF" w:rsidRDefault="005A49EF" w:rsidP="00675F34">
      <w:pPr>
        <w:spacing w:after="0" w:line="240" w:lineRule="auto"/>
      </w:pPr>
      <w:r>
        <w:separator/>
      </w:r>
    </w:p>
  </w:footnote>
  <w:footnote w:type="continuationSeparator" w:id="0">
    <w:p w14:paraId="6E376261" w14:textId="77777777" w:rsidR="005A49EF" w:rsidRDefault="005A49EF" w:rsidP="0067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8DDF" w14:textId="77777777" w:rsidR="00AD3CF1" w:rsidRPr="00675F34" w:rsidRDefault="00AD3CF1" w:rsidP="00675F34">
    <w:pPr>
      <w:pStyle w:val="stBilgi"/>
      <w:tabs>
        <w:tab w:val="clear" w:pos="4536"/>
        <w:tab w:val="clear" w:pos="9072"/>
        <w:tab w:val="right" w:pos="8080"/>
      </w:tabs>
      <w:ind w:right="992"/>
      <w:jc w:val="right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</w:t>
    </w:r>
    <w:r w:rsidRPr="00675F34">
      <w:rPr>
        <w:sz w:val="18"/>
        <w:szCs w:val="18"/>
      </w:rPr>
      <w:t>Revizyon No: 0</w:t>
    </w:r>
    <w:r>
      <w:rPr>
        <w:sz w:val="18"/>
        <w:szCs w:val="18"/>
      </w:rPr>
      <w:t>4</w:t>
    </w:r>
  </w:p>
  <w:p w14:paraId="112845CF" w14:textId="77777777" w:rsidR="00AD3CF1" w:rsidRPr="00675F34" w:rsidRDefault="00AD3CF1" w:rsidP="00675F34">
    <w:pPr>
      <w:pStyle w:val="stBilgi"/>
      <w:tabs>
        <w:tab w:val="clear" w:pos="4536"/>
        <w:tab w:val="clear" w:pos="9072"/>
        <w:tab w:val="right" w:pos="8080"/>
      </w:tabs>
      <w:ind w:right="992"/>
      <w:jc w:val="right"/>
      <w:rPr>
        <w:sz w:val="18"/>
        <w:szCs w:val="18"/>
      </w:rPr>
    </w:pPr>
    <w:r w:rsidRPr="00675F34">
      <w:rPr>
        <w:sz w:val="18"/>
        <w:szCs w:val="18"/>
      </w:rPr>
      <w:t xml:space="preserve">         Yayı</w:t>
    </w:r>
    <w:r>
      <w:rPr>
        <w:sz w:val="18"/>
        <w:szCs w:val="18"/>
      </w:rPr>
      <w:t>m</w:t>
    </w:r>
    <w:r w:rsidRPr="00675F34">
      <w:rPr>
        <w:sz w:val="18"/>
        <w:szCs w:val="18"/>
      </w:rPr>
      <w:t xml:space="preserve">lanma Tarihi: </w:t>
    </w:r>
    <w:r>
      <w:rPr>
        <w:sz w:val="18"/>
        <w:szCs w:val="18"/>
      </w:rPr>
      <w:t>03.07.2021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006"/>
    <w:multiLevelType w:val="multilevel"/>
    <w:tmpl w:val="CEB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0327"/>
    <w:multiLevelType w:val="hybridMultilevel"/>
    <w:tmpl w:val="3BD0F0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108EB"/>
    <w:multiLevelType w:val="multilevel"/>
    <w:tmpl w:val="C4F20D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0290D"/>
    <w:multiLevelType w:val="hybridMultilevel"/>
    <w:tmpl w:val="B478E296"/>
    <w:lvl w:ilvl="0" w:tplc="B6F09AE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3942733">
    <w:abstractNumId w:val="0"/>
  </w:num>
  <w:num w:numId="2" w16cid:durableId="1250581810">
    <w:abstractNumId w:val="3"/>
  </w:num>
  <w:num w:numId="3" w16cid:durableId="2000497502">
    <w:abstractNumId w:val="1"/>
  </w:num>
  <w:num w:numId="4" w16cid:durableId="22106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72"/>
    <w:rsid w:val="00046897"/>
    <w:rsid w:val="000A356B"/>
    <w:rsid w:val="000E0243"/>
    <w:rsid w:val="00226BE2"/>
    <w:rsid w:val="00257AAF"/>
    <w:rsid w:val="003110A9"/>
    <w:rsid w:val="00596456"/>
    <w:rsid w:val="005A49EF"/>
    <w:rsid w:val="00675F34"/>
    <w:rsid w:val="00685703"/>
    <w:rsid w:val="00902E72"/>
    <w:rsid w:val="0099751E"/>
    <w:rsid w:val="00A42723"/>
    <w:rsid w:val="00A57AC5"/>
    <w:rsid w:val="00AD3CF1"/>
    <w:rsid w:val="00AD48F2"/>
    <w:rsid w:val="00D42ABE"/>
    <w:rsid w:val="00D96B51"/>
    <w:rsid w:val="00F16F17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7BAB"/>
  <w15:docId w15:val="{86BA1CAA-B907-C648-B926-E8E78D4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E7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10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F34"/>
  </w:style>
  <w:style w:type="paragraph" w:styleId="AltBilgi">
    <w:name w:val="footer"/>
    <w:basedOn w:val="Normal"/>
    <w:link w:val="AltBilgiChar"/>
    <w:uiPriority w:val="99"/>
    <w:unhideWhenUsed/>
    <w:rsid w:val="0067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 ÇETİNER</dc:creator>
  <cp:lastModifiedBy>Cuneyt Ezer</cp:lastModifiedBy>
  <cp:revision>2</cp:revision>
  <cp:lastPrinted>2021-02-27T08:38:00Z</cp:lastPrinted>
  <dcterms:created xsi:type="dcterms:W3CDTF">2023-12-06T13:12:00Z</dcterms:created>
  <dcterms:modified xsi:type="dcterms:W3CDTF">2023-12-06T13:12:00Z</dcterms:modified>
</cp:coreProperties>
</file>